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2022年度大厂镇人民政府整体绩效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自评工作报告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eastAsia="仿宋_GB2312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大厂回族自治县财政局</w:t>
      </w:r>
      <w:r>
        <w:rPr>
          <w:rFonts w:hint="eastAsia" w:ascii="仿宋_GB2312" w:hAnsi="宋体" w:eastAsia="仿宋_GB2312" w:cs="宋体"/>
          <w:sz w:val="32"/>
          <w:szCs w:val="32"/>
        </w:rPr>
        <w:t>关于做好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度</w:t>
      </w:r>
      <w:r>
        <w:rPr>
          <w:rFonts w:hint="eastAsia" w:ascii="仿宋_GB2312" w:hAnsi="???????" w:eastAsia="仿宋_GB2312"/>
          <w:sz w:val="32"/>
          <w:szCs w:val="32"/>
        </w:rPr>
        <w:t>县</w:t>
      </w:r>
      <w:r>
        <w:rPr>
          <w:rFonts w:hint="eastAsia" w:ascii="仿宋_GB2312" w:hAnsi="???????" w:eastAsia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预算部门（单位）</w:t>
      </w:r>
      <w:r>
        <w:rPr>
          <w:rFonts w:hint="eastAsia" w:ascii="仿宋_GB2312" w:hAnsi="宋体" w:eastAsia="仿宋_GB2312" w:cs="宋体"/>
          <w:sz w:val="32"/>
          <w:szCs w:val="32"/>
        </w:rPr>
        <w:t>绩效自评工作的通知》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大财〔2023〕12号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大厂镇</w:t>
      </w:r>
      <w:r>
        <w:rPr>
          <w:rFonts w:hint="eastAsia" w:ascii="仿宋_GB2312" w:hAnsi="宋体" w:eastAsia="仿宋_GB2312" w:cs="宋体"/>
          <w:sz w:val="32"/>
          <w:szCs w:val="32"/>
        </w:rPr>
        <w:t>认真组织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实施</w:t>
      </w:r>
      <w:r>
        <w:rPr>
          <w:rFonts w:hint="eastAsia" w:ascii="仿宋_GB2312" w:hAnsi="宋体" w:eastAsia="仿宋_GB2312" w:cs="宋体"/>
          <w:sz w:val="32"/>
          <w:szCs w:val="32"/>
        </w:rPr>
        <w:t>对</w:t>
      </w:r>
      <w:r>
        <w:rPr>
          <w:rFonts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年县本级资金项目开展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绩效</w:t>
      </w:r>
      <w:r>
        <w:rPr>
          <w:rFonts w:hint="eastAsia" w:ascii="仿宋_GB2312" w:hAnsi="宋体" w:eastAsia="仿宋_GB2312" w:cs="宋体"/>
          <w:sz w:val="32"/>
          <w:szCs w:val="32"/>
        </w:rPr>
        <w:t>自评，按照自评要求，合理确定分值，确保自评结果客观公正，现将自评情况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报告</w:t>
      </w:r>
      <w:r>
        <w:rPr>
          <w:rFonts w:hint="eastAsia" w:ascii="仿宋_GB2312" w:hAnsi="宋体" w:eastAsia="仿宋_GB2312" w:cs="宋体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一、绩效自评工作组织开展情况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大厂镇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成立以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镇长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为组长，项目分管领导及主管财务副职为副组长，相关股室负责人为成员的项目绩效评价工作组，认真梳理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年县本级项目，依据项目实施情况，认真填写项目自评表和汇总表，合理确定各项分值，做到客观公正。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我镇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项目资金均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严格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按照程序拨付，落实“三重一大”支出程序，民主集中决策支出，项目资金报账严格按照财务制度要求，做到手续完备，支出合理。在专项检查和县审计部门审查中未发现违规违纪问题。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二、绩效目标实现情况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大厂镇的项目内容包括基层党建、经济发展、民生保障、社会治理、基层自治及污染防治等方面，根据自身职责和评价项目特点，对照预算编制和预算调整时设定的绩效目标、评价指标，制定绩效评价工作方案，经过自评，所有项目绩效目标均按照预期完成，大部分项目评价指标完成情况良好，个别项目由于施工方未及时办理结算手续等原因未完成支出计划。下一步，我镇将针对此情况督促施工方及时办理结算手续，使财政资金严格按照指标设定计划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三、绩效目标设定质量情况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对照年初预算设定的绩效目标，对大厂镇137个绩效目标制定进行认真分析，大厂镇2022年预算绩效指标总体设定比较全面、清晰准确、科学合理，特别是产出指标、效益指标和满意度指标完成较好，利于绩效量化评估，但资金支付指标略存不足，由于施工方未及时办理结算手续等原因未考虑到全部支出计划，导致产生部分资金未支出和未完全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四、整改措施及结果应用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2022年，大厂镇共评价县本级项目138个，资金总量43241.288224万元。其中120个项目评为“优”，评优率86.96%；18个项目评为“良”，评良率13.04%。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大厂镇将进一步加强项目绩效评价结果的应用管理，根据评价结果，提升项目绩效评价结果的应用力度。对于评价中发现的问题及时进行整改和完善。以绩效评价为契机，在下一年度预算安排工作中，不断创新机制，制定奖惩机制，促进、提高我镇对项目预算绩效管理的主观认识和能动性，提高从项目预算编制、实施过程管理和目标达成全过程的管理和实施能力及水平，同时，促进财政支出绩效评价工作落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到实处，更好地服务于社会，带来更好的经济效益和社会效益。</w:t>
      </w:r>
    </w:p>
    <w:p>
      <w:pPr>
        <w:pStyle w:val="2"/>
      </w:pPr>
    </w:p>
    <w:p/>
    <w:p>
      <w:pPr>
        <w:pStyle w:val="2"/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大厂镇人民政府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2023年3月20日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TdkYWJlMDVhZjk1Y2MxZTkyMDcyMjY4NDc0YzEifQ=="/>
  </w:docVars>
  <w:rsids>
    <w:rsidRoot w:val="00000000"/>
    <w:rsid w:val="238F3C52"/>
    <w:rsid w:val="38870120"/>
    <w:rsid w:val="3D8632EC"/>
    <w:rsid w:val="6EB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1016</Words>
  <Characters>1073</Characters>
  <Lines>0</Lines>
  <Paragraphs>0</Paragraphs>
  <TotalTime>10</TotalTime>
  <ScaleCrop>false</ScaleCrop>
  <LinksUpToDate>false</LinksUpToDate>
  <CharactersWithSpaces>1203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2023-12-29T02:33:28Z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ABC2ED6C10D54672950B1E67D7F9C397</vt:lpwstr>
  </property>
</Properties>
</file>